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144E66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775"/>
        <w:gridCol w:w="454"/>
        <w:gridCol w:w="1360"/>
        <w:gridCol w:w="1357"/>
      </w:tblGrid>
      <w:tr w:rsidR="00CA474D" w:rsidRPr="00144E66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144E6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Nazwa modułu (bloku przedmiotów): </w:t>
            </w:r>
            <w:r w:rsidR="00451FBC">
              <w:rPr>
                <w:b/>
                <w:sz w:val="22"/>
                <w:szCs w:val="22"/>
              </w:rPr>
              <w:t xml:space="preserve">MODUŁ WYBIERALNY </w:t>
            </w:r>
            <w:r w:rsidR="0048673F" w:rsidRPr="00144E66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Kod modułu:</w:t>
            </w:r>
            <w:r w:rsidR="00144E66" w:rsidRPr="00144E66">
              <w:rPr>
                <w:sz w:val="22"/>
                <w:szCs w:val="22"/>
              </w:rPr>
              <w:t xml:space="preserve"> D.2.</w:t>
            </w:r>
          </w:p>
        </w:tc>
      </w:tr>
      <w:tr w:rsidR="00CA474D" w:rsidRPr="00144E66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144E66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Nazwa przedmiotu: </w:t>
            </w:r>
            <w:r w:rsidR="001F2EE8" w:rsidRPr="00144E66">
              <w:rPr>
                <w:b/>
                <w:sz w:val="22"/>
                <w:szCs w:val="22"/>
                <w:shd w:val="clear" w:color="auto" w:fill="FFFFFF"/>
              </w:rPr>
              <w:t xml:space="preserve">Zarządzanie zasobami ludzkimi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Kod przedmiotu:</w:t>
            </w:r>
            <w:r w:rsidR="00144E66" w:rsidRPr="00144E66">
              <w:rPr>
                <w:sz w:val="22"/>
                <w:szCs w:val="22"/>
              </w:rPr>
              <w:t xml:space="preserve"> 24.</w:t>
            </w:r>
          </w:p>
        </w:tc>
      </w:tr>
      <w:tr w:rsidR="00CA474D" w:rsidRPr="00144E66" w:rsidTr="00520064">
        <w:trPr>
          <w:cantSplit/>
        </w:trPr>
        <w:tc>
          <w:tcPr>
            <w:tcW w:w="497" w:type="dxa"/>
            <w:vMerge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Nazwa jednostki organizacyjnej prowadzącej przedmiot / moduł</w:t>
            </w:r>
            <w:r w:rsidRPr="00144E66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44E66" w:rsidTr="00520064">
        <w:trPr>
          <w:cantSplit/>
        </w:trPr>
        <w:tc>
          <w:tcPr>
            <w:tcW w:w="497" w:type="dxa"/>
            <w:vMerge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Nazwa kierunku: </w:t>
            </w:r>
            <w:r w:rsidR="00451FBC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144E66" w:rsidTr="00823A5D">
        <w:trPr>
          <w:cantSplit/>
        </w:trPr>
        <w:tc>
          <w:tcPr>
            <w:tcW w:w="497" w:type="dxa"/>
            <w:vMerge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Forma studiów:</w:t>
            </w:r>
          </w:p>
          <w:p w:rsidR="00CA474D" w:rsidRPr="00144E66" w:rsidRDefault="0096440A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144E66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Profil kształcenia:</w:t>
            </w:r>
          </w:p>
          <w:p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144E66" w:rsidRDefault="00451FBC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451FBC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144E66" w:rsidTr="00823A5D">
        <w:trPr>
          <w:cantSplit/>
        </w:trPr>
        <w:tc>
          <w:tcPr>
            <w:tcW w:w="497" w:type="dxa"/>
            <w:vMerge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Rok / semestr: </w:t>
            </w:r>
          </w:p>
          <w:p w:rsidR="00CA474D" w:rsidRPr="00144E66" w:rsidRDefault="0048673F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II/III</w:t>
            </w:r>
          </w:p>
        </w:tc>
        <w:tc>
          <w:tcPr>
            <w:tcW w:w="2835" w:type="dxa"/>
            <w:gridSpan w:val="2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Status przedmiotu /modułu:</w:t>
            </w:r>
          </w:p>
          <w:p w:rsidR="00CA474D" w:rsidRPr="00144E66" w:rsidRDefault="00144E66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46" w:type="dxa"/>
            <w:gridSpan w:val="4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Język przedmiotu / modułu:</w:t>
            </w:r>
          </w:p>
          <w:p w:rsidR="00CA474D" w:rsidRPr="00144E66" w:rsidRDefault="00433C91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144E66" w:rsidTr="00520064">
        <w:trPr>
          <w:cantSplit/>
        </w:trPr>
        <w:tc>
          <w:tcPr>
            <w:tcW w:w="497" w:type="dxa"/>
            <w:vMerge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inne </w:t>
            </w:r>
            <w:r w:rsidRPr="00144E66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144E66" w:rsidTr="00520064">
        <w:trPr>
          <w:cantSplit/>
        </w:trPr>
        <w:tc>
          <w:tcPr>
            <w:tcW w:w="497" w:type="dxa"/>
            <w:vMerge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144E66" w:rsidRDefault="00494B91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144E66" w:rsidRDefault="00494B91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144E66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144E66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144E66" w:rsidRDefault="0048673F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dr Teresa </w:t>
            </w:r>
            <w:proofErr w:type="spellStart"/>
            <w:r w:rsidRPr="00144E66"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CA474D" w:rsidRPr="00144E66" w:rsidTr="00520064">
        <w:tc>
          <w:tcPr>
            <w:tcW w:w="2988" w:type="dxa"/>
            <w:vAlign w:val="center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144E66" w:rsidRDefault="0048673F" w:rsidP="00520064">
            <w:pPr>
              <w:rPr>
                <w:color w:val="FF0000"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dr Teresa </w:t>
            </w:r>
            <w:proofErr w:type="spellStart"/>
            <w:r w:rsidRPr="00144E66">
              <w:rPr>
                <w:sz w:val="22"/>
                <w:szCs w:val="22"/>
              </w:rPr>
              <w:t>P</w:t>
            </w:r>
            <w:r w:rsidR="00E12927">
              <w:rPr>
                <w:sz w:val="22"/>
                <w:szCs w:val="22"/>
              </w:rPr>
              <w:t>ietrulewicz</w:t>
            </w:r>
            <w:proofErr w:type="spellEnd"/>
            <w:r w:rsidR="00E12927">
              <w:rPr>
                <w:sz w:val="22"/>
                <w:szCs w:val="22"/>
              </w:rPr>
              <w:t>, dr Henryk Gawroński</w:t>
            </w:r>
          </w:p>
        </w:tc>
      </w:tr>
      <w:tr w:rsidR="00CA474D" w:rsidRPr="00144E66" w:rsidTr="00520064">
        <w:tc>
          <w:tcPr>
            <w:tcW w:w="2988" w:type="dxa"/>
            <w:vAlign w:val="center"/>
          </w:tcPr>
          <w:p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144E66" w:rsidRDefault="001F2EE8" w:rsidP="0048673F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Nabycie przez studentów umiejętności związanych z zarządzaniem </w:t>
            </w:r>
            <w:r w:rsidR="0048673F" w:rsidRPr="00144E66">
              <w:rPr>
                <w:sz w:val="22"/>
                <w:szCs w:val="22"/>
              </w:rPr>
              <w:t>ZL</w:t>
            </w:r>
            <w:r w:rsidR="00FF13A4" w:rsidRPr="00144E66">
              <w:rPr>
                <w:sz w:val="22"/>
                <w:szCs w:val="22"/>
              </w:rPr>
              <w:t xml:space="preserve">, projektowaniem ZZL, nabycie umiejętności prezentowania własnych i grupowych rozwiązań w zakresie </w:t>
            </w:r>
            <w:proofErr w:type="spellStart"/>
            <w:r w:rsidR="00FF13A4" w:rsidRPr="00144E66">
              <w:rPr>
                <w:sz w:val="22"/>
                <w:szCs w:val="22"/>
              </w:rPr>
              <w:t>zarzadzania</w:t>
            </w:r>
            <w:proofErr w:type="spellEnd"/>
            <w:r w:rsidR="00FF13A4" w:rsidRPr="00144E66">
              <w:rPr>
                <w:sz w:val="22"/>
                <w:szCs w:val="22"/>
              </w:rPr>
              <w:t xml:space="preserve"> pracownikami</w:t>
            </w:r>
            <w:r w:rsidR="0048673F" w:rsidRPr="00144E66">
              <w:rPr>
                <w:sz w:val="22"/>
                <w:szCs w:val="22"/>
              </w:rPr>
              <w:t>.</w:t>
            </w:r>
          </w:p>
        </w:tc>
      </w:tr>
      <w:tr w:rsidR="00CA474D" w:rsidRPr="00144E66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144E66" w:rsidRDefault="0048673F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nie dotyczy</w:t>
            </w:r>
          </w:p>
        </w:tc>
      </w:tr>
    </w:tbl>
    <w:p w:rsidR="00CA474D" w:rsidRPr="00144E6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144E66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144E66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Kod kierunkowego efektu </w:t>
            </w:r>
          </w:p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uczenia się</w:t>
            </w:r>
          </w:p>
        </w:tc>
      </w:tr>
      <w:tr w:rsidR="00CA474D" w:rsidRPr="00144E6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44E66" w:rsidRDefault="00CA474D" w:rsidP="00520064">
            <w:pPr>
              <w:pStyle w:val="Nagwek1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Wiedza </w:t>
            </w:r>
            <w:r w:rsidRPr="00144E66">
              <w:rPr>
                <w:b w:val="0"/>
                <w:sz w:val="22"/>
                <w:szCs w:val="22"/>
              </w:rPr>
              <w:t>(</w:t>
            </w:r>
            <w:r w:rsidRPr="00144E66">
              <w:rPr>
                <w:b w:val="0"/>
                <w:i/>
                <w:sz w:val="22"/>
                <w:szCs w:val="22"/>
              </w:rPr>
              <w:t xml:space="preserve">Ma </w:t>
            </w:r>
            <w:r w:rsidR="00144E66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144E66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D33771" w:rsidRPr="00144E66" w:rsidTr="00D1083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3771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3771" w:rsidRPr="00144E66" w:rsidRDefault="00D33771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na temat roli człowieka w kreowaniu kultury organizacyjnej oraz o strategiach zarządzania kulturową różnorodnością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771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K2P_W08</w:t>
            </w:r>
          </w:p>
        </w:tc>
      </w:tr>
      <w:tr w:rsidR="0048673F" w:rsidRPr="00144E66" w:rsidTr="008F6F9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673F" w:rsidRPr="00144E66" w:rsidRDefault="0048673F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>na temat metod i narzędzi modelowania procesów w organizacji w tym procesów podejmowania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K2P_W09</w:t>
            </w:r>
          </w:p>
        </w:tc>
      </w:tr>
      <w:tr w:rsidR="0048673F" w:rsidRPr="00144E66" w:rsidTr="008F6F9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1651F4">
            <w:pPr>
              <w:rPr>
                <w:sz w:val="22"/>
                <w:szCs w:val="22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673F" w:rsidRPr="00144E66" w:rsidRDefault="0048673F" w:rsidP="001651F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 zakresie 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K2P_W11</w:t>
            </w:r>
          </w:p>
        </w:tc>
      </w:tr>
      <w:tr w:rsidR="0048673F" w:rsidRPr="00144E6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 xml:space="preserve">Umiejętności </w:t>
            </w:r>
            <w:r w:rsidR="00144E66">
              <w:rPr>
                <w:i/>
                <w:sz w:val="22"/>
                <w:szCs w:val="22"/>
              </w:rPr>
              <w:t>(P</w:t>
            </w:r>
            <w:r w:rsidRPr="00144E66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48673F" w:rsidRPr="00144E66" w:rsidTr="004A151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673F" w:rsidRPr="00144E66" w:rsidRDefault="0048673F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K2P_U01</w:t>
            </w:r>
          </w:p>
        </w:tc>
      </w:tr>
      <w:tr w:rsidR="0048673F" w:rsidRPr="00144E66" w:rsidTr="005C567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673F" w:rsidRPr="00144E66" w:rsidRDefault="0048673F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kierować pracą zespołu ludzkiego, komórek organizacyjnych, a także zarządzać zasobami organizacyjnymi podmiotów gospodarczych oraz instytucji publicznych.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K2P_U06</w:t>
            </w:r>
          </w:p>
        </w:tc>
      </w:tr>
      <w:tr w:rsidR="0048673F" w:rsidRPr="00144E66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520064">
            <w:pPr>
              <w:rPr>
                <w:i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Kompetencje społeczne</w:t>
            </w:r>
            <w:r w:rsidR="00144E66">
              <w:rPr>
                <w:b/>
                <w:sz w:val="22"/>
                <w:szCs w:val="22"/>
              </w:rPr>
              <w:t xml:space="preserve"> </w:t>
            </w:r>
            <w:r w:rsidR="00144E66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48673F" w:rsidRPr="00144E66" w:rsidTr="003911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673F" w:rsidRPr="00144E66" w:rsidRDefault="0048673F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K2P_K02</w:t>
            </w:r>
          </w:p>
        </w:tc>
      </w:tr>
      <w:tr w:rsidR="0048673F" w:rsidRPr="00144E66" w:rsidTr="003911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673F" w:rsidRPr="00144E66" w:rsidRDefault="0048673F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 xml:space="preserve">identyfikowania i rozstrzygania dylematów w procesie zarządzania oraz dokonywania przy tym umiejętnej oceny konsekwencji  podejmowanych decyzji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K2P_K04</w:t>
            </w:r>
          </w:p>
        </w:tc>
      </w:tr>
      <w:tr w:rsidR="0048673F" w:rsidRPr="00144E66" w:rsidTr="0039110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673F" w:rsidRPr="00144E66" w:rsidRDefault="0048673F" w:rsidP="0048673F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673F" w:rsidRPr="00144E66" w:rsidRDefault="0048673F" w:rsidP="001651F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4E66">
              <w:rPr>
                <w:rFonts w:ascii="Times New Roman" w:hAnsi="Times New Roman" w:cs="Times New Roman"/>
                <w:sz w:val="22"/>
                <w:szCs w:val="22"/>
              </w:rPr>
              <w:t>odpowiedzialnego pełnienia ról zawodowych, w tym szczególnie kierowniczych, przyczyniania się do rozwijania dorobku zawodu, podtrzymywani etosu zawodu, przestrzegania i rozwijania zasad etyki zawodowej oraz działania na rzecz przestrzegania tych zasad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673F" w:rsidRPr="00144E66" w:rsidRDefault="0048673F" w:rsidP="001651F4">
            <w:pPr>
              <w:ind w:left="317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K2P_K05</w:t>
            </w:r>
          </w:p>
        </w:tc>
      </w:tr>
    </w:tbl>
    <w:p w:rsidR="0048673F" w:rsidRPr="00144E66" w:rsidRDefault="0048673F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144E66" w:rsidTr="0048673F">
        <w:tc>
          <w:tcPr>
            <w:tcW w:w="10008" w:type="dxa"/>
            <w:vAlign w:val="center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44E66" w:rsidTr="0048673F">
        <w:tc>
          <w:tcPr>
            <w:tcW w:w="10008" w:type="dxa"/>
            <w:shd w:val="pct15" w:color="auto" w:fill="FFFFFF"/>
          </w:tcPr>
          <w:p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144E66" w:rsidTr="0048673F">
        <w:tc>
          <w:tcPr>
            <w:tcW w:w="10008" w:type="dxa"/>
          </w:tcPr>
          <w:p w:rsidR="00CA474D" w:rsidRPr="00144E66" w:rsidRDefault="00CF054E" w:rsidP="0048673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Is</w:t>
            </w:r>
            <w:r w:rsidR="009509B4" w:rsidRPr="00144E66">
              <w:rPr>
                <w:sz w:val="22"/>
                <w:szCs w:val="22"/>
              </w:rPr>
              <w:t xml:space="preserve">tota zarządzania i </w:t>
            </w:r>
            <w:r w:rsidRPr="00144E66">
              <w:rPr>
                <w:sz w:val="22"/>
                <w:szCs w:val="22"/>
              </w:rPr>
              <w:t>zasoby ludzkie</w:t>
            </w:r>
            <w:r w:rsidR="00AC3F21" w:rsidRPr="00144E66">
              <w:rPr>
                <w:sz w:val="22"/>
                <w:szCs w:val="22"/>
              </w:rPr>
              <w:t xml:space="preserve">, koncepcje </w:t>
            </w:r>
            <w:proofErr w:type="spellStart"/>
            <w:r w:rsidR="00AC3F21" w:rsidRPr="00144E66">
              <w:rPr>
                <w:sz w:val="22"/>
                <w:szCs w:val="22"/>
              </w:rPr>
              <w:t>zarzadzania</w:t>
            </w:r>
            <w:proofErr w:type="spellEnd"/>
            <w:r w:rsidR="00AC3F21" w:rsidRPr="00144E66">
              <w:rPr>
                <w:sz w:val="22"/>
                <w:szCs w:val="22"/>
              </w:rPr>
              <w:t xml:space="preserve"> kapitałem ludzkim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sz w:val="22"/>
                <w:szCs w:val="22"/>
              </w:rPr>
              <w:t xml:space="preserve">Modele zarządzania zasobami </w:t>
            </w:r>
            <w:r w:rsidR="00AC3F21" w:rsidRPr="00144E66">
              <w:rPr>
                <w:sz w:val="22"/>
                <w:szCs w:val="22"/>
              </w:rPr>
              <w:lastRenderedPageBreak/>
              <w:t>ludzkimi: m</w:t>
            </w:r>
            <w:r w:rsidRPr="00144E66">
              <w:rPr>
                <w:sz w:val="22"/>
                <w:szCs w:val="22"/>
              </w:rPr>
              <w:t>odel kari</w:t>
            </w:r>
            <w:r w:rsidR="009509B4" w:rsidRPr="00144E66">
              <w:rPr>
                <w:sz w:val="22"/>
                <w:szCs w:val="22"/>
              </w:rPr>
              <w:t xml:space="preserve">ery </w:t>
            </w:r>
            <w:proofErr w:type="spellStart"/>
            <w:r w:rsidR="009509B4" w:rsidRPr="00144E66">
              <w:rPr>
                <w:sz w:val="22"/>
                <w:szCs w:val="22"/>
              </w:rPr>
              <w:t>versus</w:t>
            </w:r>
            <w:proofErr w:type="spellEnd"/>
            <w:r w:rsidR="009509B4" w:rsidRPr="00144E66">
              <w:rPr>
                <w:sz w:val="22"/>
                <w:szCs w:val="22"/>
              </w:rPr>
              <w:t xml:space="preserve"> model stanowiskowy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Pr="00144E66">
              <w:rPr>
                <w:sz w:val="22"/>
                <w:szCs w:val="22"/>
              </w:rPr>
              <w:t>Polski system kadr administracji j</w:t>
            </w:r>
            <w:r w:rsidR="009509B4" w:rsidRPr="00144E66">
              <w:rPr>
                <w:sz w:val="22"/>
                <w:szCs w:val="22"/>
              </w:rPr>
              <w:t>ako przykład modelu mieszanego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Standardy zarządzania zasobami ludzkimi w administracji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sz w:val="22"/>
                <w:szCs w:val="22"/>
              </w:rPr>
              <w:t>Zarządzanie personelem w administracji publicznej – koncepcja jakościowa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Organizacja pracy działu personalnego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Rekrutacja na stanowiska urzędnicze w samorządzie terytorialnym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System wynagradzania urzędników samorządowych 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System awansowania i oceniania pracowników samorządowych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Polityka rozwoju personelu w organizacji.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Szkolenia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Ocena pracy w zarządzaniu ludźmi w administracji</w:t>
            </w:r>
            <w:r w:rsidR="0048673F" w:rsidRPr="00144E66">
              <w:rPr>
                <w:sz w:val="22"/>
                <w:szCs w:val="22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Znaczenie m</w:t>
            </w:r>
            <w:r w:rsidR="009509B4" w:rsidRPr="00144E66">
              <w:rPr>
                <w:rFonts w:eastAsiaTheme="minorHAnsi"/>
                <w:sz w:val="22"/>
                <w:szCs w:val="22"/>
                <w:lang w:eastAsia="en-US"/>
              </w:rPr>
              <w:t>otywowani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a w ZZL w administracji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9509B4" w:rsidRPr="00144E66">
              <w:rPr>
                <w:sz w:val="22"/>
                <w:szCs w:val="22"/>
              </w:rPr>
              <w:t>Etyka w administracji publicznej</w:t>
            </w:r>
          </w:p>
        </w:tc>
      </w:tr>
      <w:tr w:rsidR="00CA474D" w:rsidRPr="00144E66" w:rsidTr="0048673F">
        <w:tc>
          <w:tcPr>
            <w:tcW w:w="10008" w:type="dxa"/>
            <w:shd w:val="pct15" w:color="auto" w:fill="FFFFFF"/>
          </w:tcPr>
          <w:p w:rsidR="00CA474D" w:rsidRPr="00144E66" w:rsidRDefault="00CA474D" w:rsidP="00520064">
            <w:pPr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lastRenderedPageBreak/>
              <w:t>Ćwiczenia</w:t>
            </w:r>
          </w:p>
        </w:tc>
      </w:tr>
      <w:tr w:rsidR="00CA474D" w:rsidRPr="00144E66" w:rsidTr="0048673F">
        <w:tc>
          <w:tcPr>
            <w:tcW w:w="10008" w:type="dxa"/>
          </w:tcPr>
          <w:p w:rsidR="00CA474D" w:rsidRPr="00144E66" w:rsidRDefault="00433C91" w:rsidP="00144E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Specyfika zarządzania zasobami ludzkimi w administracji publicznej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Rozwój zawodowy - perspektywa organizacji, analiza potencjału zawodowego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Wspieranie rozwoju wiedzy i umiejętności pracowników administracji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System ocen okresowych członków administracji, podstawy prawne systemu ocen okresowych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Ocena okresowa w świetle nowoczesnych koncepcji zarządzania kapitałem ludzkim (częstotliwość oceny, kryteria oceny, metoda oceny)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Projektow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anie systemu ocen pracowniczych;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Prowadzenie rozmów oceniających.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Samoocena pracowników administracji publicznej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Planowanie kadr: rekrutacja i selekcja.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Rekrutacja wewnętrzna jako działanie wspierające rozwój zawodowy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Formy rozwoju: szkolenia, e-learning, </w:t>
            </w:r>
            <w:proofErr w:type="spellStart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coaching</w:t>
            </w:r>
            <w:proofErr w:type="spellEnd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mentoring</w:t>
            </w:r>
            <w:proofErr w:type="spellEnd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, samodoskonalenie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Zarządzanie kompetencjami a rozwój zawodowy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Wdrożenie systemu zarządzania kompetencjami</w:t>
            </w:r>
            <w:r w:rsidR="00F871BF" w:rsidRPr="00144E66">
              <w:rPr>
                <w:rFonts w:eastAsiaTheme="minorHAnsi"/>
                <w:sz w:val="22"/>
                <w:szCs w:val="22"/>
                <w:lang w:eastAsia="en-US"/>
              </w:rPr>
              <w:t>. Metody oceny kompetencji pracowników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Analiza luk kompetencji i przygotowanie szkolenia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AC3F21" w:rsidRPr="00144E66">
              <w:rPr>
                <w:rFonts w:eastAsiaTheme="minorHAnsi"/>
                <w:sz w:val="22"/>
                <w:szCs w:val="22"/>
                <w:lang w:eastAsia="en-US"/>
              </w:rPr>
              <w:t>Analiza efektywności narzędzi motywowania</w:t>
            </w:r>
            <w:r w:rsidR="0048673F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r w:rsidR="00F871BF" w:rsidRPr="00144E66">
              <w:rPr>
                <w:rFonts w:eastAsiaTheme="minorHAnsi"/>
                <w:sz w:val="22"/>
                <w:szCs w:val="22"/>
                <w:lang w:eastAsia="en-US"/>
              </w:rPr>
              <w:t>Analiza zachowań etycznych i nieetycznych w administracji publicznej.</w:t>
            </w:r>
          </w:p>
        </w:tc>
      </w:tr>
    </w:tbl>
    <w:p w:rsidR="00CA474D" w:rsidRPr="00144E66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144E66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1235B" w:rsidRPr="00144E66" w:rsidRDefault="00D33771" w:rsidP="0048673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red. M. Tyrańska </w:t>
            </w:r>
            <w:r w:rsidR="00CF054E" w:rsidRPr="00433DD9">
              <w:rPr>
                <w:i/>
                <w:sz w:val="22"/>
                <w:szCs w:val="22"/>
              </w:rPr>
              <w:t>Współczesne tendencje w zarządzaniu zasobami ludzkimi</w:t>
            </w:r>
            <w:r w:rsidR="00CF054E" w:rsidRPr="00144E66">
              <w:rPr>
                <w:sz w:val="22"/>
                <w:szCs w:val="22"/>
              </w:rPr>
              <w:t xml:space="preserve">, </w:t>
            </w:r>
            <w:r w:rsidR="00C1235B" w:rsidRPr="00144E66">
              <w:rPr>
                <w:sz w:val="22"/>
                <w:szCs w:val="22"/>
              </w:rPr>
              <w:t xml:space="preserve"> </w:t>
            </w:r>
            <w:proofErr w:type="spellStart"/>
            <w:r w:rsidR="00C1235B" w:rsidRPr="00144E66">
              <w:rPr>
                <w:sz w:val="22"/>
                <w:szCs w:val="22"/>
              </w:rPr>
              <w:t>Difin</w:t>
            </w:r>
            <w:proofErr w:type="spellEnd"/>
            <w:r w:rsidR="00C1235B" w:rsidRPr="00144E66">
              <w:rPr>
                <w:sz w:val="22"/>
                <w:szCs w:val="22"/>
              </w:rPr>
              <w:t>, Warszawa 2012</w:t>
            </w:r>
            <w:r w:rsidR="00F871BF" w:rsidRPr="00144E66">
              <w:rPr>
                <w:sz w:val="22"/>
                <w:szCs w:val="22"/>
              </w:rPr>
              <w:t>,</w:t>
            </w:r>
          </w:p>
          <w:p w:rsidR="00CA474D" w:rsidRPr="00144E66" w:rsidRDefault="00D33771" w:rsidP="0048673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r</w:t>
            </w:r>
            <w:r w:rsidR="00F871BF" w:rsidRPr="00144E66">
              <w:rPr>
                <w:sz w:val="22"/>
                <w:szCs w:val="22"/>
              </w:rPr>
              <w:t xml:space="preserve">ed. M. Juchniewicz, </w:t>
            </w:r>
            <w:r w:rsidR="00F871BF" w:rsidRPr="00433DD9">
              <w:rPr>
                <w:i/>
                <w:sz w:val="22"/>
                <w:szCs w:val="22"/>
              </w:rPr>
              <w:t>Zarządzanie kapitałem ludzkim. Procesy-narzędzia, aplikacje,</w:t>
            </w:r>
            <w:r w:rsidR="00F871BF" w:rsidRPr="00144E66">
              <w:rPr>
                <w:sz w:val="22"/>
                <w:szCs w:val="22"/>
              </w:rPr>
              <w:t xml:space="preserve"> PWE, Warszawa2014,</w:t>
            </w:r>
          </w:p>
          <w:p w:rsidR="00F871BF" w:rsidRPr="00144E66" w:rsidRDefault="009A4055" w:rsidP="0048673F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hyperlink r:id="rId6" w:history="1">
              <w:r w:rsidR="00F871BF" w:rsidRPr="00144E66">
                <w:rPr>
                  <w:rStyle w:val="Hipercze"/>
                  <w:color w:val="auto"/>
                  <w:sz w:val="22"/>
                  <w:szCs w:val="22"/>
                  <w:u w:val="none"/>
                </w:rPr>
                <w:t xml:space="preserve">M </w:t>
              </w:r>
              <w:proofErr w:type="spellStart"/>
              <w:r w:rsidR="00F871BF" w:rsidRPr="00144E66">
                <w:rPr>
                  <w:rStyle w:val="Hipercze"/>
                  <w:color w:val="auto"/>
                  <w:sz w:val="22"/>
                  <w:szCs w:val="22"/>
                  <w:u w:val="none"/>
                </w:rPr>
                <w:t>Sidor-Rządkowska</w:t>
              </w:r>
              <w:proofErr w:type="spellEnd"/>
            </w:hyperlink>
            <w:r w:rsidR="00F871BF" w:rsidRPr="00144E66">
              <w:rPr>
                <w:sz w:val="22"/>
                <w:szCs w:val="22"/>
              </w:rPr>
              <w:t xml:space="preserve">, </w:t>
            </w:r>
            <w:hyperlink r:id="rId7" w:history="1">
              <w:r w:rsidR="00F871BF" w:rsidRPr="00433DD9">
                <w:rPr>
                  <w:rStyle w:val="Hipercze"/>
                  <w:i/>
                  <w:color w:val="auto"/>
                  <w:sz w:val="22"/>
                  <w:szCs w:val="22"/>
                  <w:u w:val="none"/>
                </w:rPr>
                <w:t>Zarządzanie zasobami ludzkimi w administracji publicznej: Ocena i rozwój członków korpusu służby cywilnej</w:t>
              </w:r>
            </w:hyperlink>
            <w:r w:rsidR="00F871BF" w:rsidRPr="00144E66">
              <w:rPr>
                <w:sz w:val="22"/>
                <w:szCs w:val="22"/>
              </w:rPr>
              <w:t xml:space="preserve"> </w:t>
            </w:r>
            <w:hyperlink r:id="rId8" w:tgtFrame="_self" w:tooltip="Wolters Kluwer Polska" w:history="1">
              <w:r w:rsidR="00F871BF" w:rsidRPr="00144E66">
                <w:rPr>
                  <w:rStyle w:val="Hipercze"/>
                  <w:color w:val="auto"/>
                  <w:sz w:val="22"/>
                  <w:szCs w:val="22"/>
                  <w:u w:val="none"/>
                </w:rPr>
                <w:t>Wolters Kluwer Polska</w:t>
              </w:r>
            </w:hyperlink>
            <w:r w:rsidR="00F871BF" w:rsidRPr="00144E66">
              <w:rPr>
                <w:sz w:val="22"/>
                <w:szCs w:val="22"/>
              </w:rPr>
              <w:t>, Warszawa 2013</w:t>
            </w:r>
            <w:r w:rsidR="00D33771" w:rsidRPr="00144E66">
              <w:rPr>
                <w:sz w:val="22"/>
                <w:szCs w:val="22"/>
              </w:rPr>
              <w:t>.</w:t>
            </w:r>
            <w:r w:rsidR="00F871BF" w:rsidRPr="00144E66">
              <w:rPr>
                <w:sz w:val="22"/>
                <w:szCs w:val="22"/>
              </w:rPr>
              <w:t xml:space="preserve"> </w:t>
            </w:r>
          </w:p>
        </w:tc>
      </w:tr>
      <w:tr w:rsidR="00CA474D" w:rsidRPr="00144E66" w:rsidTr="00520064">
        <w:tc>
          <w:tcPr>
            <w:tcW w:w="2660" w:type="dxa"/>
          </w:tcPr>
          <w:p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F871BF" w:rsidRPr="00144E66" w:rsidRDefault="00F871BF" w:rsidP="0048673F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sz w:val="22"/>
                <w:szCs w:val="22"/>
              </w:rPr>
            </w:pPr>
            <w:r w:rsidRPr="00433DD9">
              <w:rPr>
                <w:i/>
                <w:sz w:val="22"/>
                <w:szCs w:val="22"/>
              </w:rPr>
              <w:t>Zarządzanie zasobami ludzkimi w administracji publicznej</w:t>
            </w:r>
            <w:r w:rsidRPr="00144E66">
              <w:rPr>
                <w:sz w:val="22"/>
                <w:szCs w:val="22"/>
              </w:rPr>
              <w:t xml:space="preserve">, w: Dawid </w:t>
            </w:r>
            <w:proofErr w:type="spellStart"/>
            <w:r w:rsidRPr="00144E66">
              <w:rPr>
                <w:sz w:val="22"/>
                <w:szCs w:val="22"/>
              </w:rPr>
              <w:t>Sześciło</w:t>
            </w:r>
            <w:proofErr w:type="spellEnd"/>
            <w:r w:rsidRPr="00144E66">
              <w:rPr>
                <w:sz w:val="22"/>
                <w:szCs w:val="22"/>
              </w:rPr>
              <w:t xml:space="preserve"> (red.), </w:t>
            </w:r>
            <w:r w:rsidRPr="00433DD9">
              <w:rPr>
                <w:i/>
                <w:sz w:val="22"/>
                <w:szCs w:val="22"/>
              </w:rPr>
              <w:t>Administracja i zarządzanie publiczne. Nauka o współczesnej administracji,</w:t>
            </w:r>
            <w:r w:rsidRPr="00144E66">
              <w:rPr>
                <w:sz w:val="22"/>
                <w:szCs w:val="22"/>
              </w:rPr>
              <w:t xml:space="preserve"> Stowarzyszenie Absolwentów Wydziału Prawa i Administracji UW, 2014.</w:t>
            </w:r>
          </w:p>
          <w:p w:rsidR="00D33771" w:rsidRPr="00144E66" w:rsidRDefault="00D33771" w:rsidP="0048673F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sz w:val="22"/>
                <w:szCs w:val="22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Bartkowiak M., </w:t>
            </w:r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>Kompetencje men</w:t>
            </w:r>
            <w:r w:rsidR="00433DD9">
              <w:rPr>
                <w:rFonts w:eastAsiaTheme="minorHAnsi"/>
                <w:i/>
                <w:sz w:val="22"/>
                <w:szCs w:val="22"/>
                <w:lang w:eastAsia="en-US"/>
              </w:rPr>
              <w:t>a</w:t>
            </w:r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dżera a relacje </w:t>
            </w:r>
            <w:proofErr w:type="spellStart"/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>międzypracownicze</w:t>
            </w:r>
            <w:proofErr w:type="spellEnd"/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 w organizacji uczącej się,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Wyd. Naukowe Uniwersytetu im. A. Mickiewicza, Poznań 2011</w:t>
            </w:r>
          </w:p>
          <w:p w:rsidR="00D33771" w:rsidRPr="00144E66" w:rsidRDefault="00D33771" w:rsidP="0048673F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A </w:t>
            </w:r>
            <w:proofErr w:type="spellStart"/>
            <w:r w:rsidRPr="00144E66">
              <w:rPr>
                <w:sz w:val="22"/>
                <w:szCs w:val="22"/>
              </w:rPr>
              <w:t>Jawor-Joniewicz</w:t>
            </w:r>
            <w:proofErr w:type="spellEnd"/>
            <w:r w:rsidRPr="00144E66">
              <w:rPr>
                <w:sz w:val="22"/>
                <w:szCs w:val="22"/>
              </w:rPr>
              <w:t xml:space="preserve">, </w:t>
            </w:r>
            <w:hyperlink r:id="rId9" w:history="1">
              <w:r w:rsidRPr="00433DD9">
                <w:rPr>
                  <w:rStyle w:val="Hipercze"/>
                  <w:i/>
                  <w:color w:val="auto"/>
                  <w:sz w:val="22"/>
                  <w:szCs w:val="22"/>
                  <w:u w:val="none"/>
                </w:rPr>
                <w:t xml:space="preserve">Zarządzanie zasobami ludzkimi w administracji </w:t>
              </w:r>
              <w:proofErr w:type="spellStart"/>
              <w:r w:rsidRPr="00433DD9">
                <w:rPr>
                  <w:rStyle w:val="Hipercze"/>
                  <w:i/>
                  <w:color w:val="auto"/>
                  <w:sz w:val="22"/>
                  <w:szCs w:val="22"/>
                  <w:u w:val="none"/>
                </w:rPr>
                <w:t>rządowej–studium</w:t>
              </w:r>
              <w:proofErr w:type="spellEnd"/>
              <w:r w:rsidRPr="00433DD9">
                <w:rPr>
                  <w:rStyle w:val="Hipercze"/>
                  <w:i/>
                  <w:color w:val="auto"/>
                  <w:sz w:val="22"/>
                  <w:szCs w:val="22"/>
                  <w:u w:val="none"/>
                </w:rPr>
                <w:t xml:space="preserve"> przypadku</w:t>
              </w:r>
            </w:hyperlink>
            <w:r w:rsidRPr="00144E66">
              <w:rPr>
                <w:sz w:val="22"/>
                <w:szCs w:val="22"/>
              </w:rPr>
              <w:t xml:space="preserve">, </w:t>
            </w:r>
            <w:proofErr w:type="spellStart"/>
            <w:r w:rsidRPr="00144E66">
              <w:rPr>
                <w:sz w:val="22"/>
                <w:szCs w:val="22"/>
              </w:rPr>
              <w:t>IPiSS</w:t>
            </w:r>
            <w:proofErr w:type="spellEnd"/>
            <w:r w:rsidRPr="00144E66">
              <w:rPr>
                <w:sz w:val="22"/>
                <w:szCs w:val="22"/>
              </w:rPr>
              <w:t xml:space="preserve">, Warszawa 2011 </w:t>
            </w:r>
          </w:p>
          <w:p w:rsidR="001F2EE8" w:rsidRPr="00144E66" w:rsidRDefault="001F2EE8" w:rsidP="0048673F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Borkowska S., S</w:t>
            </w:r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 xml:space="preserve">kuteczne strategie wynagrodzeń Tworzenie i zastosowanie,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Wolters Kluwer, Warszawa</w:t>
            </w:r>
          </w:p>
          <w:p w:rsidR="001F2EE8" w:rsidRPr="00144E66" w:rsidRDefault="001F2EE8" w:rsidP="0048673F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5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2012.</w:t>
            </w:r>
          </w:p>
          <w:p w:rsidR="00CA474D" w:rsidRPr="00144E66" w:rsidRDefault="001F2EE8" w:rsidP="0048673F">
            <w:pPr>
              <w:pStyle w:val="Akapitzlist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Borkowska S. (red.), </w:t>
            </w:r>
            <w:r w:rsidRPr="00433DD9">
              <w:rPr>
                <w:rFonts w:eastAsiaTheme="minorHAnsi"/>
                <w:i/>
                <w:sz w:val="22"/>
                <w:szCs w:val="22"/>
                <w:lang w:eastAsia="en-US"/>
              </w:rPr>
              <w:t>Rola ZZL w kreowaniu innowacyjności organizacji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, C.H. Beck, Warszawa 2010.</w:t>
            </w:r>
          </w:p>
        </w:tc>
      </w:tr>
      <w:tr w:rsidR="00CA474D" w:rsidRPr="00144E66" w:rsidTr="00520064">
        <w:tc>
          <w:tcPr>
            <w:tcW w:w="2660" w:type="dxa"/>
          </w:tcPr>
          <w:p w:rsidR="00CA474D" w:rsidRPr="00144E66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1F2EE8" w:rsidRPr="00144E66" w:rsidRDefault="001F2EE8" w:rsidP="001F2EE8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Metody podające (objaśnienia, dyskusja).</w:t>
            </w:r>
          </w:p>
          <w:p w:rsidR="001F2EE8" w:rsidRPr="00144E66" w:rsidRDefault="001F2EE8" w:rsidP="001F2EE8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Metody eksponujące (przykłady istniejących </w:t>
            </w:r>
            <w:r w:rsidR="00D33771" w:rsidRPr="00144E66">
              <w:rPr>
                <w:sz w:val="22"/>
                <w:szCs w:val="22"/>
              </w:rPr>
              <w:t>systemów</w:t>
            </w:r>
            <w:r w:rsidRPr="00144E66">
              <w:rPr>
                <w:sz w:val="22"/>
                <w:szCs w:val="22"/>
              </w:rPr>
              <w:t>).</w:t>
            </w:r>
          </w:p>
          <w:p w:rsidR="001F2EE8" w:rsidRPr="00144E66" w:rsidRDefault="001F2EE8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sz w:val="22"/>
                <w:szCs w:val="22"/>
              </w:rPr>
              <w:t>Metody praktyczne (praktyczne zastosowanie omawianych treści).</w:t>
            </w:r>
          </w:p>
          <w:p w:rsidR="001F2EE8" w:rsidRPr="00144E66" w:rsidRDefault="001F2EE8" w:rsidP="001F2EE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Wykład z dyskusją dotyczącą</w:t>
            </w:r>
            <w:r w:rsidR="00D33771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podstawowych elementów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z zakresu zarządzania zasobami w organizacji.</w:t>
            </w:r>
          </w:p>
          <w:p w:rsidR="00CA474D" w:rsidRPr="00144E66" w:rsidRDefault="00D33771" w:rsidP="00D3377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Ćwiczenia: 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>dyskusj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a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i prezentacj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 wybranych 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zagadnień z zakresu zarządzania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>ZL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w 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administracji, </w:t>
            </w:r>
            <w:r w:rsidR="001F2EE8" w:rsidRPr="00144E66">
              <w:rPr>
                <w:rFonts w:eastAsiaTheme="minorHAnsi"/>
                <w:sz w:val="22"/>
                <w:szCs w:val="22"/>
                <w:lang w:eastAsia="en-US"/>
              </w:rPr>
              <w:t>prezentacje, wykorzystanie te</w:t>
            </w:r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chnik burzy mózgów, </w:t>
            </w:r>
            <w:proofErr w:type="spellStart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case</w:t>
            </w:r>
            <w:proofErr w:type="spellEnd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study</w:t>
            </w:r>
            <w:proofErr w:type="spellEnd"/>
            <w:r w:rsidRPr="00144E66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</w:tbl>
    <w:p w:rsidR="00CA474D" w:rsidRPr="00144E66" w:rsidRDefault="00CA474D" w:rsidP="00CA474D">
      <w:pPr>
        <w:rPr>
          <w:sz w:val="22"/>
          <w:szCs w:val="22"/>
        </w:rPr>
      </w:pPr>
    </w:p>
    <w:p w:rsidR="008422B3" w:rsidRPr="00144E66" w:rsidRDefault="008422B3" w:rsidP="00CA474D">
      <w:pPr>
        <w:rPr>
          <w:sz w:val="22"/>
          <w:szCs w:val="22"/>
        </w:rPr>
      </w:pPr>
    </w:p>
    <w:p w:rsidR="008422B3" w:rsidRPr="00144E66" w:rsidRDefault="008422B3" w:rsidP="00CA474D">
      <w:pPr>
        <w:rPr>
          <w:sz w:val="22"/>
          <w:szCs w:val="22"/>
        </w:rPr>
      </w:pPr>
    </w:p>
    <w:p w:rsidR="008422B3" w:rsidRPr="00144E66" w:rsidRDefault="008422B3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8673F" w:rsidRPr="00144E66" w:rsidTr="003B22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8673F" w:rsidRPr="00144E66" w:rsidRDefault="0048673F" w:rsidP="003B2297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8673F" w:rsidRPr="00144E66" w:rsidRDefault="0048673F" w:rsidP="008422B3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Nr efektu uczenia się/grupy efektów</w:t>
            </w:r>
          </w:p>
        </w:tc>
      </w:tr>
      <w:tr w:rsidR="0048673F" w:rsidRPr="00144E66" w:rsidTr="003B22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Ocena i omawianie samodzielnie przygotowanych przez studentów rozwiązań.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2, 5,7</w:t>
            </w:r>
          </w:p>
        </w:tc>
      </w:tr>
      <w:tr w:rsidR="0048673F" w:rsidRPr="00144E66" w:rsidTr="003B2297">
        <w:tc>
          <w:tcPr>
            <w:tcW w:w="8208" w:type="dxa"/>
            <w:gridSpan w:val="2"/>
          </w:tcPr>
          <w:p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Umiejętność analizy i syntezy treści źródłowych, poprawność wnioskowania, aktywność </w:t>
            </w:r>
            <w:r w:rsidRPr="00144E66">
              <w:rPr>
                <w:sz w:val="22"/>
                <w:szCs w:val="22"/>
              </w:rPr>
              <w:lastRenderedPageBreak/>
              <w:t xml:space="preserve">dyskusyjna w ramach realizacji </w:t>
            </w:r>
            <w:proofErr w:type="spellStart"/>
            <w:r w:rsidRPr="00144E66">
              <w:rPr>
                <w:sz w:val="22"/>
                <w:szCs w:val="22"/>
              </w:rPr>
              <w:t>case</w:t>
            </w:r>
            <w:proofErr w:type="spellEnd"/>
            <w:r w:rsidRPr="00144E66">
              <w:rPr>
                <w:sz w:val="22"/>
                <w:szCs w:val="22"/>
              </w:rPr>
              <w:t xml:space="preserve"> </w:t>
            </w:r>
            <w:proofErr w:type="spellStart"/>
            <w:r w:rsidRPr="00144E66">
              <w:rPr>
                <w:sz w:val="22"/>
                <w:szCs w:val="22"/>
              </w:rPr>
              <w:t>study</w:t>
            </w:r>
            <w:proofErr w:type="spellEnd"/>
            <w:r w:rsidRPr="00144E66">
              <w:rPr>
                <w:sz w:val="22"/>
                <w:szCs w:val="22"/>
              </w:rPr>
              <w:t xml:space="preserve"> kreatywność i pomysłowość.</w:t>
            </w:r>
          </w:p>
        </w:tc>
        <w:tc>
          <w:tcPr>
            <w:tcW w:w="1800" w:type="dxa"/>
          </w:tcPr>
          <w:p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lastRenderedPageBreak/>
              <w:t>1 ,3, 4 ,6,8</w:t>
            </w:r>
          </w:p>
        </w:tc>
      </w:tr>
      <w:tr w:rsidR="0048673F" w:rsidRPr="00144E66" w:rsidTr="003B2297">
        <w:tc>
          <w:tcPr>
            <w:tcW w:w="8208" w:type="dxa"/>
            <w:gridSpan w:val="2"/>
          </w:tcPr>
          <w:p w:rsidR="0048673F" w:rsidRPr="00144E66" w:rsidRDefault="0048673F" w:rsidP="003B2297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48673F" w:rsidRPr="00144E66" w:rsidRDefault="0048673F" w:rsidP="003B2297">
            <w:pPr>
              <w:rPr>
                <w:sz w:val="22"/>
                <w:szCs w:val="22"/>
              </w:rPr>
            </w:pPr>
          </w:p>
        </w:tc>
      </w:tr>
      <w:tr w:rsidR="0048673F" w:rsidRPr="00144E66" w:rsidTr="003B2297">
        <w:tc>
          <w:tcPr>
            <w:tcW w:w="2660" w:type="dxa"/>
            <w:tcBorders>
              <w:bottom w:val="single" w:sz="12" w:space="0" w:color="auto"/>
            </w:tcBorders>
          </w:tcPr>
          <w:p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8673F" w:rsidRPr="00144E66" w:rsidRDefault="008422B3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Wykład: zaliczenie w formie testu</w:t>
            </w:r>
          </w:p>
          <w:p w:rsidR="0048673F" w:rsidRPr="00144E66" w:rsidRDefault="0048673F" w:rsidP="003B2297">
            <w:pPr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Ćwiczenia: </w:t>
            </w:r>
            <w:r w:rsidR="008422B3" w:rsidRPr="00144E66">
              <w:rPr>
                <w:sz w:val="22"/>
                <w:szCs w:val="22"/>
              </w:rPr>
              <w:t xml:space="preserve">ocena </w:t>
            </w:r>
            <w:r w:rsidRPr="00144E66">
              <w:rPr>
                <w:sz w:val="22"/>
                <w:szCs w:val="22"/>
              </w:rPr>
              <w:t xml:space="preserve">przygotowanych przez studentów </w:t>
            </w:r>
            <w:proofErr w:type="spellStart"/>
            <w:r w:rsidRPr="00144E66">
              <w:rPr>
                <w:sz w:val="22"/>
                <w:szCs w:val="22"/>
              </w:rPr>
              <w:t>rozwiązań</w:t>
            </w:r>
            <w:r w:rsidR="008422B3" w:rsidRPr="00144E66">
              <w:rPr>
                <w:sz w:val="22"/>
                <w:szCs w:val="22"/>
              </w:rPr>
              <w:t>,</w:t>
            </w:r>
            <w:r w:rsidRPr="00144E66">
              <w:rPr>
                <w:sz w:val="22"/>
                <w:szCs w:val="22"/>
              </w:rPr>
              <w:t>prezentacji</w:t>
            </w:r>
            <w:proofErr w:type="spellEnd"/>
          </w:p>
        </w:tc>
      </w:tr>
    </w:tbl>
    <w:p w:rsidR="00CA474D" w:rsidRPr="00144E66" w:rsidRDefault="00CA474D" w:rsidP="00CA474D">
      <w:pPr>
        <w:rPr>
          <w:sz w:val="22"/>
          <w:szCs w:val="22"/>
        </w:rPr>
      </w:pPr>
    </w:p>
    <w:p w:rsidR="0048673F" w:rsidRPr="00144E66" w:rsidRDefault="0048673F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144E66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144E66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NAKŁAD PRACY STUDENTA</w:t>
            </w:r>
          </w:p>
          <w:p w:rsidR="00CA474D" w:rsidRPr="00144E66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44E66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144E66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144E66" w:rsidTr="00520064">
        <w:trPr>
          <w:trHeight w:val="262"/>
        </w:trPr>
        <w:tc>
          <w:tcPr>
            <w:tcW w:w="5070" w:type="dxa"/>
            <w:vMerge/>
          </w:tcPr>
          <w:p w:rsidR="00CA474D" w:rsidRPr="00144E66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144E66" w:rsidRDefault="00CA474D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W tym zajęcia powiązane </w:t>
            </w:r>
            <w:r w:rsidRPr="00144E66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20064">
            <w:pPr>
              <w:spacing w:before="60" w:after="6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557EE6" w:rsidRPr="00144E66" w:rsidRDefault="00085017" w:rsidP="00165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</w:tcPr>
          <w:p w:rsidR="00557EE6" w:rsidRPr="00144E66" w:rsidRDefault="00632587" w:rsidP="0052006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-</w:t>
            </w:r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20064">
            <w:pPr>
              <w:spacing w:before="60" w:after="60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557EE6" w:rsidRPr="00144E66" w:rsidRDefault="00085017" w:rsidP="00165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</w:tcPr>
          <w:p w:rsidR="00557EE6" w:rsidRPr="00144E66" w:rsidRDefault="00085017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57EE6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144E6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57EE6" w:rsidRPr="00144E66" w:rsidRDefault="00085017" w:rsidP="00165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</w:tcPr>
          <w:p w:rsidR="00557EE6" w:rsidRPr="00144E66" w:rsidRDefault="00085017" w:rsidP="00632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557EE6" w:rsidRPr="00144E66" w:rsidRDefault="00085017" w:rsidP="00557E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</w:tcPr>
          <w:p w:rsidR="00557EE6" w:rsidRPr="00144E66" w:rsidRDefault="00085017" w:rsidP="00632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Przygotowanie projektu / eseju / itp.</w:t>
            </w:r>
            <w:r w:rsidRPr="00144E6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57EE6" w:rsidRPr="00144E66" w:rsidRDefault="00557EE6" w:rsidP="001651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557EE6" w:rsidRPr="00144E66" w:rsidRDefault="00557EE6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557EE6" w:rsidRPr="00144E66" w:rsidRDefault="00085017" w:rsidP="001651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</w:tcPr>
          <w:p w:rsidR="00557EE6" w:rsidRPr="00144E66" w:rsidRDefault="00557EE6" w:rsidP="00520064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557EE6" w:rsidRPr="00144E66" w:rsidRDefault="00557EE6" w:rsidP="001651F4">
            <w:pPr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</w:tcPr>
          <w:p w:rsidR="00557EE6" w:rsidRPr="00144E66" w:rsidRDefault="00557EE6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2006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557EE6" w:rsidRPr="00144E66" w:rsidRDefault="00557EE6" w:rsidP="001651F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12" w:type="dxa"/>
          </w:tcPr>
          <w:p w:rsidR="00557EE6" w:rsidRPr="00144E66" w:rsidRDefault="00557EE6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557EE6" w:rsidRPr="00144E66" w:rsidTr="00520064">
        <w:trPr>
          <w:trHeight w:val="262"/>
        </w:trPr>
        <w:tc>
          <w:tcPr>
            <w:tcW w:w="5070" w:type="dxa"/>
          </w:tcPr>
          <w:p w:rsidR="00557EE6" w:rsidRPr="00144E66" w:rsidRDefault="00557EE6" w:rsidP="00520064">
            <w:pPr>
              <w:spacing w:before="60" w:after="60"/>
              <w:rPr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557EE6" w:rsidRPr="00144E66" w:rsidRDefault="008422B3" w:rsidP="00433C91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59</w:t>
            </w:r>
            <w:r w:rsidR="00433C91" w:rsidRPr="00144E66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812" w:type="dxa"/>
          </w:tcPr>
          <w:p w:rsidR="00557EE6" w:rsidRPr="00144E66" w:rsidRDefault="00632587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3</w:t>
            </w:r>
            <w:r w:rsidR="008422B3" w:rsidRPr="00144E66">
              <w:rPr>
                <w:sz w:val="22"/>
                <w:szCs w:val="22"/>
              </w:rPr>
              <w:t>8</w:t>
            </w:r>
          </w:p>
        </w:tc>
      </w:tr>
      <w:tr w:rsidR="00FF13A4" w:rsidRPr="00144E66" w:rsidTr="008422B3">
        <w:trPr>
          <w:trHeight w:val="236"/>
        </w:trPr>
        <w:tc>
          <w:tcPr>
            <w:tcW w:w="5070" w:type="dxa"/>
            <w:shd w:val="clear" w:color="auto" w:fill="C0C0C0"/>
          </w:tcPr>
          <w:p w:rsidR="00FF13A4" w:rsidRPr="00144E66" w:rsidRDefault="00FF13A4" w:rsidP="00520064">
            <w:pPr>
              <w:spacing w:before="60" w:after="60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F13A4" w:rsidRPr="00144E66" w:rsidRDefault="00557EE6" w:rsidP="008422B3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2</w:t>
            </w:r>
          </w:p>
        </w:tc>
      </w:tr>
      <w:tr w:rsidR="00FF13A4" w:rsidRPr="00144E66" w:rsidTr="008422B3">
        <w:trPr>
          <w:trHeight w:val="236"/>
        </w:trPr>
        <w:tc>
          <w:tcPr>
            <w:tcW w:w="5070" w:type="dxa"/>
            <w:shd w:val="clear" w:color="auto" w:fill="C0C0C0"/>
          </w:tcPr>
          <w:p w:rsidR="00FF13A4" w:rsidRPr="00144E66" w:rsidRDefault="00FF13A4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F13A4" w:rsidRPr="00144E66" w:rsidRDefault="008422B3" w:rsidP="008422B3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Nauki o zarządzaniu i jakości</w:t>
            </w:r>
            <w:r w:rsidR="006E3202" w:rsidRPr="00144E66">
              <w:rPr>
                <w:b/>
                <w:sz w:val="22"/>
                <w:szCs w:val="22"/>
              </w:rPr>
              <w:t xml:space="preserve">        </w:t>
            </w:r>
            <w:r w:rsidRPr="00144E66">
              <w:rPr>
                <w:b/>
                <w:sz w:val="22"/>
                <w:szCs w:val="22"/>
              </w:rPr>
              <w:t>2</w:t>
            </w:r>
          </w:p>
        </w:tc>
      </w:tr>
      <w:tr w:rsidR="00FF13A4" w:rsidRPr="00144E66" w:rsidTr="008422B3">
        <w:trPr>
          <w:trHeight w:val="262"/>
        </w:trPr>
        <w:tc>
          <w:tcPr>
            <w:tcW w:w="5070" w:type="dxa"/>
            <w:shd w:val="clear" w:color="auto" w:fill="C0C0C0"/>
          </w:tcPr>
          <w:p w:rsidR="00FF13A4" w:rsidRPr="00144E66" w:rsidRDefault="00FF13A4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44E6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F13A4" w:rsidRPr="00144E66" w:rsidRDefault="00557EE6" w:rsidP="008422B3">
            <w:pPr>
              <w:jc w:val="center"/>
              <w:rPr>
                <w:b/>
                <w:sz w:val="22"/>
                <w:szCs w:val="22"/>
              </w:rPr>
            </w:pPr>
            <w:r w:rsidRPr="00144E66">
              <w:rPr>
                <w:b/>
                <w:sz w:val="22"/>
                <w:szCs w:val="22"/>
              </w:rPr>
              <w:t>1,</w:t>
            </w:r>
            <w:r w:rsidR="008422B3" w:rsidRPr="00144E66">
              <w:rPr>
                <w:b/>
                <w:sz w:val="22"/>
                <w:szCs w:val="22"/>
              </w:rPr>
              <w:t>3</w:t>
            </w:r>
          </w:p>
        </w:tc>
      </w:tr>
      <w:tr w:rsidR="00FF13A4" w:rsidRPr="00144E66" w:rsidTr="008422B3">
        <w:trPr>
          <w:trHeight w:val="262"/>
        </w:trPr>
        <w:tc>
          <w:tcPr>
            <w:tcW w:w="5070" w:type="dxa"/>
            <w:shd w:val="clear" w:color="auto" w:fill="C0C0C0"/>
          </w:tcPr>
          <w:p w:rsidR="00FF13A4" w:rsidRPr="00144E66" w:rsidRDefault="00FF13A4" w:rsidP="00520064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44E6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F13A4" w:rsidRPr="00144E66" w:rsidRDefault="00B61099" w:rsidP="008422B3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</w:tr>
    </w:tbl>
    <w:p w:rsidR="00E40B0C" w:rsidRPr="00144E66" w:rsidRDefault="00E40B0C" w:rsidP="00CA474D">
      <w:pPr>
        <w:rPr>
          <w:sz w:val="22"/>
          <w:szCs w:val="22"/>
        </w:rPr>
      </w:pPr>
    </w:p>
    <w:sectPr w:rsidR="00E40B0C" w:rsidRPr="00144E66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19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D2F91"/>
    <w:multiLevelType w:val="hybridMultilevel"/>
    <w:tmpl w:val="FC284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D717C"/>
    <w:multiLevelType w:val="hybridMultilevel"/>
    <w:tmpl w:val="C3C2A3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672E5"/>
    <w:multiLevelType w:val="hybridMultilevel"/>
    <w:tmpl w:val="5018369C"/>
    <w:lvl w:ilvl="0" w:tplc="7C3C9F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12590"/>
    <w:multiLevelType w:val="hybridMultilevel"/>
    <w:tmpl w:val="7152E506"/>
    <w:lvl w:ilvl="0" w:tplc="AA786B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73439"/>
    <w:multiLevelType w:val="hybridMultilevel"/>
    <w:tmpl w:val="A7E8EA04"/>
    <w:lvl w:ilvl="0" w:tplc="F2D68A9C">
      <w:start w:val="1"/>
      <w:numFmt w:val="decimal"/>
      <w:lvlText w:val="%1."/>
      <w:lvlJc w:val="left"/>
      <w:pPr>
        <w:ind w:left="720" w:hanging="360"/>
      </w:pPr>
      <w:rPr>
        <w:rFonts w:ascii="TT19o00" w:hAnsi="TT19o00" w:cs="TT19o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C83"/>
    <w:multiLevelType w:val="hybridMultilevel"/>
    <w:tmpl w:val="9E281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F91C1F"/>
    <w:multiLevelType w:val="hybridMultilevel"/>
    <w:tmpl w:val="2842C644"/>
    <w:lvl w:ilvl="0" w:tplc="F2D68A9C">
      <w:start w:val="1"/>
      <w:numFmt w:val="decimal"/>
      <w:lvlText w:val="%1."/>
      <w:lvlJc w:val="left"/>
      <w:pPr>
        <w:ind w:left="720" w:hanging="360"/>
      </w:pPr>
      <w:rPr>
        <w:rFonts w:ascii="TT19o00" w:hAnsi="TT19o00" w:cs="TT19o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CA474D"/>
    <w:rsid w:val="00085017"/>
    <w:rsid w:val="00144E66"/>
    <w:rsid w:val="001F2EE8"/>
    <w:rsid w:val="0026532C"/>
    <w:rsid w:val="00331A41"/>
    <w:rsid w:val="00416716"/>
    <w:rsid w:val="00421889"/>
    <w:rsid w:val="00433C91"/>
    <w:rsid w:val="00433DD9"/>
    <w:rsid w:val="00451FBC"/>
    <w:rsid w:val="0048673F"/>
    <w:rsid w:val="00494B91"/>
    <w:rsid w:val="00557EE6"/>
    <w:rsid w:val="00605451"/>
    <w:rsid w:val="0062739F"/>
    <w:rsid w:val="00632587"/>
    <w:rsid w:val="00653BA4"/>
    <w:rsid w:val="006E3202"/>
    <w:rsid w:val="00823A5D"/>
    <w:rsid w:val="008422B3"/>
    <w:rsid w:val="008A6EE1"/>
    <w:rsid w:val="009509B4"/>
    <w:rsid w:val="0096440A"/>
    <w:rsid w:val="00992543"/>
    <w:rsid w:val="009A4055"/>
    <w:rsid w:val="00AC3F21"/>
    <w:rsid w:val="00B61099"/>
    <w:rsid w:val="00B6129C"/>
    <w:rsid w:val="00BE4C42"/>
    <w:rsid w:val="00C1235B"/>
    <w:rsid w:val="00CA474D"/>
    <w:rsid w:val="00CF054E"/>
    <w:rsid w:val="00D33771"/>
    <w:rsid w:val="00D36B5B"/>
    <w:rsid w:val="00E12927"/>
    <w:rsid w:val="00E40B0C"/>
    <w:rsid w:val="00F871BF"/>
    <w:rsid w:val="00FF1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331A4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123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871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331A4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123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871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5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wydawnictwa/wolters-kluwer-polska,1.html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com/books?hl=pl&amp;lr=&amp;id=M65SAwAAQBAJ&amp;oi=fnd&amp;pg=PA5&amp;dq=Zarz%C4%85dzanie+zasobami+ludzkimi+w+administracji&amp;ots=w9aixnlIle&amp;sig=F3tp-8zwfyDXXtsFrQK5WRCQcD0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cholar.google.pl/citations?user=5liXgQMAAAAJ&amp;hl=pl&amp;oi=sr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piss.com.pl/wp-content/uploads/downloads/2013/12/jawor-joniewicz_a_zzl_3-4-2011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E0256-281F-4D6A-BD59-BCFA83045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1100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13</cp:revision>
  <cp:lastPrinted>2019-01-11T12:44:00Z</cp:lastPrinted>
  <dcterms:created xsi:type="dcterms:W3CDTF">2019-01-03T10:42:00Z</dcterms:created>
  <dcterms:modified xsi:type="dcterms:W3CDTF">2020-02-06T10:01:00Z</dcterms:modified>
</cp:coreProperties>
</file>